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9C" w:rsidRPr="006F26DC" w:rsidRDefault="006F26DC" w:rsidP="00EA6AD6">
      <w:pPr>
        <w:overflowPunct/>
        <w:autoSpaceDE/>
        <w:autoSpaceDN/>
        <w:adjustRightInd/>
        <w:textAlignment w:val="auto"/>
        <w:rPr>
          <w:rFonts w:eastAsiaTheme="minorHAnsi" w:cs="Arial"/>
          <w:b/>
          <w:sz w:val="24"/>
          <w:szCs w:val="24"/>
          <w:lang w:eastAsia="en-US"/>
        </w:rPr>
      </w:pPr>
      <w:r w:rsidRPr="006F26DC">
        <w:rPr>
          <w:rFonts w:eastAsiaTheme="minorHAnsi" w:cs="Arial"/>
          <w:b/>
          <w:sz w:val="24"/>
          <w:szCs w:val="24"/>
          <w:lang w:eastAsia="en-US"/>
        </w:rPr>
        <w:t>Aardrijkskunde: Verbanden leggen tussen foto's en landen</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 xml:space="preserve">Opdracht:  </w:t>
      </w:r>
      <w:r w:rsidRPr="004A2F89">
        <w:rPr>
          <w:rFonts w:eastAsiaTheme="minorHAnsi" w:cs="Arial"/>
          <w:i/>
          <w:szCs w:val="18"/>
          <w:lang w:eastAsia="en-US"/>
        </w:rPr>
        <w:t>‘Evalueren’</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6F26DC" w:rsidRDefault="00F34A9C" w:rsidP="00EA6AD6">
      <w:pPr>
        <w:overflowPunct/>
        <w:autoSpaceDE/>
        <w:autoSpaceDN/>
        <w:adjustRightInd/>
        <w:textAlignment w:val="auto"/>
        <w:rPr>
          <w:rFonts w:eastAsiaTheme="minorHAnsi" w:cs="Arial"/>
          <w:b/>
          <w:sz w:val="20"/>
          <w:lang w:eastAsia="en-US"/>
        </w:rPr>
      </w:pPr>
      <w:r w:rsidRPr="006F26DC">
        <w:rPr>
          <w:rFonts w:eastAsiaTheme="minorHAnsi" w:cs="Arial"/>
          <w:b/>
          <w:sz w:val="20"/>
          <w:lang w:eastAsia="en-US"/>
        </w:rPr>
        <w:t xml:space="preserve">1. </w:t>
      </w:r>
      <w:r w:rsidRPr="004A2F89">
        <w:rPr>
          <w:rFonts w:eastAsiaTheme="minorHAnsi" w:cs="Arial"/>
          <w:b/>
          <w:sz w:val="20"/>
          <w:lang w:eastAsia="en-US"/>
        </w:rPr>
        <w:t>Inleiding</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 xml:space="preserve">Vijf foto’s vormen de basis voor deze opdracht. Tussen de foto’s zijn (aardrijkskundige) relaties te leggen. Die relaties maakt de leerling op grond van het aardrijkskundige wereldbeeld dat hij/zij heeft. </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 xml:space="preserve">Eén foto past niet bij de andere foto’s. De leerling kan beredeneren waarom die er niet bij hoort. </w:t>
      </w:r>
    </w:p>
    <w:p w:rsidR="00F34A9C" w:rsidRPr="00F34A9C" w:rsidRDefault="00F34A9C" w:rsidP="00EA6AD6">
      <w:pPr>
        <w:overflowPunct/>
        <w:autoSpaceDE/>
        <w:autoSpaceDN/>
        <w:adjustRightInd/>
        <w:textAlignment w:val="auto"/>
        <w:rPr>
          <w:rFonts w:eastAsiaTheme="minorHAnsi" w:cs="Arial"/>
          <w:szCs w:val="18"/>
          <w:lang w:eastAsia="en-US"/>
        </w:rPr>
      </w:pPr>
    </w:p>
    <w:tbl>
      <w:tblPr>
        <w:tblStyle w:val="Tabelraster2"/>
        <w:tblW w:w="0" w:type="auto"/>
        <w:tblLook w:val="04A0" w:firstRow="1" w:lastRow="0" w:firstColumn="1" w:lastColumn="0" w:noHBand="0" w:noVBand="1"/>
      </w:tblPr>
      <w:tblGrid>
        <w:gridCol w:w="2676"/>
        <w:gridCol w:w="5874"/>
      </w:tblGrid>
      <w:tr w:rsidR="00F34A9C" w:rsidRPr="00F425C9" w:rsidTr="00CD6936">
        <w:tc>
          <w:tcPr>
            <w:tcW w:w="2802" w:type="dxa"/>
          </w:tcPr>
          <w:p w:rsidR="00F34A9C" w:rsidRPr="008A30D6" w:rsidRDefault="00F34A9C" w:rsidP="00EA6AD6">
            <w:pPr>
              <w:rPr>
                <w:rFonts w:cs="Arial"/>
                <w:b/>
                <w:szCs w:val="18"/>
              </w:rPr>
            </w:pPr>
            <w:r>
              <w:rPr>
                <w:rFonts w:cs="Arial"/>
                <w:b/>
                <w:szCs w:val="18"/>
              </w:rPr>
              <w:t>V</w:t>
            </w:r>
            <w:r w:rsidRPr="008A30D6">
              <w:rPr>
                <w:rFonts w:cs="Arial"/>
                <w:b/>
                <w:szCs w:val="18"/>
              </w:rPr>
              <w:t>ak</w:t>
            </w:r>
          </w:p>
        </w:tc>
        <w:tc>
          <w:tcPr>
            <w:tcW w:w="6410" w:type="dxa"/>
          </w:tcPr>
          <w:p w:rsidR="00F34A9C" w:rsidRPr="00F425C9" w:rsidRDefault="00F34A9C" w:rsidP="00EA6AD6">
            <w:pPr>
              <w:rPr>
                <w:rFonts w:cs="Arial"/>
                <w:szCs w:val="18"/>
              </w:rPr>
            </w:pPr>
            <w:r w:rsidRPr="00F425C9">
              <w:rPr>
                <w:rFonts w:cs="Arial"/>
                <w:szCs w:val="18"/>
              </w:rPr>
              <w:t xml:space="preserve">Aardrijkskunde </w:t>
            </w:r>
          </w:p>
        </w:tc>
      </w:tr>
      <w:tr w:rsidR="00F34A9C" w:rsidRPr="00F425C9" w:rsidTr="00CD6936">
        <w:tc>
          <w:tcPr>
            <w:tcW w:w="2802" w:type="dxa"/>
          </w:tcPr>
          <w:p w:rsidR="00F34A9C" w:rsidRPr="008A30D6" w:rsidRDefault="00F34A9C" w:rsidP="00EA6AD6">
            <w:pPr>
              <w:rPr>
                <w:rFonts w:cs="Arial"/>
                <w:b/>
                <w:szCs w:val="18"/>
              </w:rPr>
            </w:pPr>
            <w:r w:rsidRPr="008A30D6">
              <w:rPr>
                <w:rFonts w:cs="Arial"/>
                <w:b/>
                <w:szCs w:val="18"/>
              </w:rPr>
              <w:t>schooltype / afdeling</w:t>
            </w:r>
          </w:p>
        </w:tc>
        <w:tc>
          <w:tcPr>
            <w:tcW w:w="6410" w:type="dxa"/>
          </w:tcPr>
          <w:p w:rsidR="00F34A9C" w:rsidRPr="00F425C9" w:rsidRDefault="00F34A9C" w:rsidP="00EA6AD6">
            <w:pPr>
              <w:rPr>
                <w:rFonts w:cs="Arial"/>
                <w:szCs w:val="18"/>
              </w:rPr>
            </w:pPr>
            <w:r w:rsidRPr="00F425C9">
              <w:rPr>
                <w:rFonts w:cs="Arial"/>
                <w:szCs w:val="18"/>
              </w:rPr>
              <w:t>Onderbouw havo/vwo</w:t>
            </w:r>
          </w:p>
        </w:tc>
      </w:tr>
      <w:tr w:rsidR="00F34A9C" w:rsidRPr="00F425C9" w:rsidTr="00CD6936">
        <w:tc>
          <w:tcPr>
            <w:tcW w:w="2802" w:type="dxa"/>
          </w:tcPr>
          <w:p w:rsidR="00F34A9C" w:rsidRPr="008A30D6" w:rsidRDefault="00F34A9C" w:rsidP="00EA6AD6">
            <w:pPr>
              <w:rPr>
                <w:rFonts w:cs="Arial"/>
                <w:b/>
                <w:szCs w:val="18"/>
              </w:rPr>
            </w:pPr>
            <w:r w:rsidRPr="008A30D6">
              <w:rPr>
                <w:rFonts w:cs="Arial"/>
                <w:b/>
                <w:szCs w:val="18"/>
              </w:rPr>
              <w:t>leerjaar</w:t>
            </w:r>
          </w:p>
        </w:tc>
        <w:tc>
          <w:tcPr>
            <w:tcW w:w="6410" w:type="dxa"/>
          </w:tcPr>
          <w:p w:rsidR="00F34A9C" w:rsidRPr="00F425C9" w:rsidRDefault="00F34A9C" w:rsidP="00EA6AD6">
            <w:pPr>
              <w:rPr>
                <w:rFonts w:cs="Arial"/>
                <w:szCs w:val="18"/>
              </w:rPr>
            </w:pPr>
            <w:r w:rsidRPr="00F425C9">
              <w:rPr>
                <w:rFonts w:cs="Arial"/>
                <w:szCs w:val="18"/>
              </w:rPr>
              <w:t>Klas 3</w:t>
            </w:r>
          </w:p>
        </w:tc>
      </w:tr>
      <w:tr w:rsidR="00F34A9C" w:rsidRPr="00F425C9" w:rsidTr="00CD6936">
        <w:tc>
          <w:tcPr>
            <w:tcW w:w="2802" w:type="dxa"/>
          </w:tcPr>
          <w:p w:rsidR="00F34A9C" w:rsidRPr="008A30D6" w:rsidRDefault="00F34A9C" w:rsidP="00EA6AD6">
            <w:pPr>
              <w:rPr>
                <w:rFonts w:cs="Arial"/>
                <w:b/>
                <w:szCs w:val="18"/>
              </w:rPr>
            </w:pPr>
            <w:r w:rsidRPr="008A30D6">
              <w:rPr>
                <w:rFonts w:cs="Arial"/>
                <w:b/>
                <w:szCs w:val="18"/>
              </w:rPr>
              <w:t>tijdsinvestering</w:t>
            </w:r>
          </w:p>
        </w:tc>
        <w:tc>
          <w:tcPr>
            <w:tcW w:w="6410" w:type="dxa"/>
          </w:tcPr>
          <w:p w:rsidR="00F34A9C" w:rsidRPr="00F425C9" w:rsidRDefault="00F34A9C" w:rsidP="00EA6AD6">
            <w:pPr>
              <w:rPr>
                <w:rFonts w:cs="Arial"/>
                <w:szCs w:val="18"/>
              </w:rPr>
            </w:pPr>
            <w:r w:rsidRPr="00F425C9">
              <w:rPr>
                <w:rFonts w:cs="Arial"/>
                <w:szCs w:val="18"/>
              </w:rPr>
              <w:t>1 lesuur</w:t>
            </w:r>
          </w:p>
        </w:tc>
      </w:tr>
      <w:tr w:rsidR="00F34A9C" w:rsidRPr="00F425C9" w:rsidTr="00CD6936">
        <w:tc>
          <w:tcPr>
            <w:tcW w:w="2802" w:type="dxa"/>
          </w:tcPr>
          <w:p w:rsidR="00F34A9C" w:rsidRPr="008A30D6" w:rsidRDefault="00F34A9C" w:rsidP="00EA6AD6">
            <w:pPr>
              <w:rPr>
                <w:rFonts w:cs="Arial"/>
                <w:b/>
                <w:szCs w:val="18"/>
              </w:rPr>
            </w:pPr>
            <w:r w:rsidRPr="008A30D6">
              <w:rPr>
                <w:rFonts w:cs="Arial"/>
                <w:b/>
                <w:szCs w:val="18"/>
              </w:rPr>
              <w:t>onderwerp</w:t>
            </w:r>
          </w:p>
        </w:tc>
        <w:tc>
          <w:tcPr>
            <w:tcW w:w="6410" w:type="dxa"/>
          </w:tcPr>
          <w:p w:rsidR="00F34A9C" w:rsidRPr="00F425C9" w:rsidRDefault="00F34A9C" w:rsidP="00EA6AD6">
            <w:pPr>
              <w:rPr>
                <w:rFonts w:cs="Arial"/>
                <w:szCs w:val="18"/>
              </w:rPr>
            </w:pPr>
            <w:r w:rsidRPr="00F425C9">
              <w:rPr>
                <w:rFonts w:cs="Arial"/>
                <w:szCs w:val="18"/>
              </w:rPr>
              <w:t>Wereldbeeld en cultuurgebieden</w:t>
            </w:r>
          </w:p>
        </w:tc>
      </w:tr>
      <w:tr w:rsidR="00F34A9C" w:rsidRPr="00F425C9" w:rsidTr="00CD6936">
        <w:tc>
          <w:tcPr>
            <w:tcW w:w="2802" w:type="dxa"/>
          </w:tcPr>
          <w:p w:rsidR="00F34A9C" w:rsidRPr="008A30D6" w:rsidRDefault="00F34A9C" w:rsidP="00EA6AD6">
            <w:pPr>
              <w:rPr>
                <w:rFonts w:cs="Arial"/>
                <w:b/>
                <w:szCs w:val="18"/>
              </w:rPr>
            </w:pPr>
            <w:r w:rsidRPr="008A30D6">
              <w:rPr>
                <w:rFonts w:cs="Arial"/>
                <w:b/>
                <w:szCs w:val="18"/>
              </w:rPr>
              <w:t>hogere denkvaardigheid</w:t>
            </w:r>
          </w:p>
        </w:tc>
        <w:tc>
          <w:tcPr>
            <w:tcW w:w="6410" w:type="dxa"/>
          </w:tcPr>
          <w:p w:rsidR="00F34A9C" w:rsidRPr="00F425C9" w:rsidRDefault="00F34A9C" w:rsidP="00EA6AD6">
            <w:pPr>
              <w:rPr>
                <w:rFonts w:cs="Arial"/>
                <w:szCs w:val="18"/>
              </w:rPr>
            </w:pPr>
            <w:r w:rsidRPr="00F425C9">
              <w:rPr>
                <w:rFonts w:cs="Arial"/>
                <w:szCs w:val="18"/>
              </w:rPr>
              <w:t>Evalueren (en analyseren)</w:t>
            </w:r>
          </w:p>
        </w:tc>
      </w:tr>
      <w:tr w:rsidR="00F34A9C" w:rsidRPr="00F425C9" w:rsidTr="00CD6936">
        <w:tc>
          <w:tcPr>
            <w:tcW w:w="2802" w:type="dxa"/>
          </w:tcPr>
          <w:p w:rsidR="00F34A9C" w:rsidRPr="008A30D6" w:rsidRDefault="00F34A9C" w:rsidP="00EA6AD6">
            <w:pPr>
              <w:rPr>
                <w:rFonts w:cs="Arial"/>
                <w:b/>
                <w:szCs w:val="18"/>
              </w:rPr>
            </w:pPr>
            <w:r w:rsidRPr="008A30D6">
              <w:rPr>
                <w:rFonts w:cs="Arial"/>
                <w:b/>
                <w:szCs w:val="18"/>
              </w:rPr>
              <w:t>geografische vaardigheid</w:t>
            </w:r>
          </w:p>
        </w:tc>
        <w:tc>
          <w:tcPr>
            <w:tcW w:w="6410" w:type="dxa"/>
          </w:tcPr>
          <w:p w:rsidR="00F34A9C" w:rsidRPr="00F425C9" w:rsidRDefault="00F34A9C" w:rsidP="00EA6AD6">
            <w:pPr>
              <w:rPr>
                <w:rFonts w:cs="Arial"/>
                <w:szCs w:val="18"/>
              </w:rPr>
            </w:pPr>
            <w:r w:rsidRPr="00F425C9">
              <w:rPr>
                <w:rFonts w:cs="Arial"/>
                <w:szCs w:val="18"/>
              </w:rPr>
              <w:t>Verschijnselen en gebieden in ruimte en tijd vergelijken</w:t>
            </w:r>
          </w:p>
        </w:tc>
      </w:tr>
      <w:tr w:rsidR="00F34A9C" w:rsidRPr="00F425C9" w:rsidTr="00CD6936">
        <w:tc>
          <w:tcPr>
            <w:tcW w:w="2802" w:type="dxa"/>
          </w:tcPr>
          <w:p w:rsidR="00F34A9C" w:rsidRPr="008A30D6" w:rsidRDefault="00F34A9C" w:rsidP="00EA6AD6">
            <w:pPr>
              <w:rPr>
                <w:rFonts w:cs="Arial"/>
                <w:b/>
                <w:szCs w:val="18"/>
              </w:rPr>
            </w:pPr>
            <w:r w:rsidRPr="008A30D6">
              <w:rPr>
                <w:rFonts w:cs="Arial"/>
                <w:b/>
                <w:szCs w:val="18"/>
              </w:rPr>
              <w:t>bron</w:t>
            </w:r>
          </w:p>
        </w:tc>
        <w:tc>
          <w:tcPr>
            <w:tcW w:w="6410" w:type="dxa"/>
          </w:tcPr>
          <w:p w:rsidR="00F34A9C" w:rsidRPr="00F425C9" w:rsidRDefault="00F34A9C" w:rsidP="00EA6AD6">
            <w:pPr>
              <w:rPr>
                <w:rFonts w:cs="Arial"/>
                <w:szCs w:val="18"/>
              </w:rPr>
            </w:pPr>
            <w:r w:rsidRPr="00F425C9">
              <w:rPr>
                <w:rFonts w:cs="Arial"/>
                <w:szCs w:val="18"/>
              </w:rPr>
              <w:t>SLO/Frederik Oorschot</w:t>
            </w:r>
          </w:p>
        </w:tc>
      </w:tr>
    </w:tbl>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 </w:t>
      </w:r>
    </w:p>
    <w:p w:rsidR="00F34A9C" w:rsidRPr="004A2F89" w:rsidRDefault="00F34A9C" w:rsidP="00EA6AD6">
      <w:pPr>
        <w:overflowPunct/>
        <w:autoSpaceDE/>
        <w:autoSpaceDN/>
        <w:adjustRightInd/>
        <w:textAlignment w:val="auto"/>
        <w:rPr>
          <w:rFonts w:eastAsiaTheme="minorHAnsi" w:cs="Arial"/>
          <w:b/>
          <w:szCs w:val="18"/>
          <w:lang w:eastAsia="en-US"/>
        </w:rPr>
      </w:pPr>
      <w:r w:rsidRPr="004A2F89">
        <w:rPr>
          <w:rFonts w:eastAsiaTheme="minorHAnsi" w:cs="Arial"/>
          <w:b/>
          <w:szCs w:val="18"/>
          <w:lang w:eastAsia="en-US"/>
        </w:rPr>
        <w:t xml:space="preserve">2. Opdracht: Jouw wereldbeeld van Azië </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Voer deze opdracht uit met een medeleerling.</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Default="00F34A9C" w:rsidP="00EA6AD6">
      <w:pPr>
        <w:overflowPunct/>
        <w:autoSpaceDE/>
        <w:autoSpaceDN/>
        <w:adjustRightInd/>
        <w:textAlignment w:val="auto"/>
        <w:rPr>
          <w:rFonts w:eastAsiaTheme="minorHAnsi" w:cs="Arial"/>
          <w:b/>
          <w:sz w:val="20"/>
          <w:lang w:eastAsia="en-US"/>
        </w:rPr>
      </w:pPr>
      <w:r w:rsidRPr="006B6A48">
        <w:rPr>
          <w:rFonts w:eastAsiaTheme="minorHAnsi" w:cs="Arial"/>
          <w:b/>
          <w:sz w:val="20"/>
          <w:lang w:eastAsia="en-US"/>
        </w:rPr>
        <w:t>Inleiding</w:t>
      </w:r>
    </w:p>
    <w:p w:rsidR="005336BB" w:rsidRPr="006B6A48" w:rsidRDefault="005336BB" w:rsidP="00EA6AD6">
      <w:pPr>
        <w:overflowPunct/>
        <w:autoSpaceDE/>
        <w:autoSpaceDN/>
        <w:adjustRightInd/>
        <w:textAlignment w:val="auto"/>
        <w:rPr>
          <w:rFonts w:eastAsiaTheme="minorHAnsi" w:cs="Arial"/>
          <w:b/>
          <w:sz w:val="20"/>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Dagelijks komen er veel beelden voorbij van gebeurtenissen die overal ter wereld plaatsvinden. Bekende plaatjes van bijvoorbeeld Manhattan in New York herken je meteen. Bij andere beelden moet je wat dieper nadenken, waar was dat ook al weer? En waarom was dat daar?</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 xml:space="preserve">Onbewust gebruik je kennis van aardrijkskunde om verbanden te leggen tussen de beelden die je ziet en waar die zich afspelen. </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In deze opdracht ga je proberen om verbanden te leggen tussen verschillende foto's. Via een redenering kom je tot de conclusie dat één foto er niet bij hoort. Het zou mooi zijn als je weet waar de foto's genomen zijn, maar belangrijker is dat je met hulp van aardrijkskundige kennis een korte redenering kunt opzetten waarom verschillende foto's bij elkaar horen.</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Default="00F34A9C" w:rsidP="00EA6AD6">
      <w:pPr>
        <w:overflowPunct/>
        <w:autoSpaceDE/>
        <w:autoSpaceDN/>
        <w:adjustRightInd/>
        <w:textAlignment w:val="auto"/>
        <w:rPr>
          <w:rFonts w:eastAsiaTheme="minorHAnsi" w:cs="Arial"/>
          <w:b/>
          <w:sz w:val="20"/>
          <w:lang w:eastAsia="en-US"/>
        </w:rPr>
      </w:pPr>
      <w:r w:rsidRPr="006F26DC">
        <w:rPr>
          <w:rFonts w:eastAsiaTheme="minorHAnsi" w:cs="Arial"/>
          <w:b/>
          <w:sz w:val="20"/>
          <w:lang w:eastAsia="en-US"/>
        </w:rPr>
        <w:t>De opdracht</w:t>
      </w:r>
    </w:p>
    <w:p w:rsidR="005336BB" w:rsidRPr="005336BB" w:rsidRDefault="005336BB" w:rsidP="00EA6AD6">
      <w:pPr>
        <w:overflowPunct/>
        <w:autoSpaceDE/>
        <w:autoSpaceDN/>
        <w:adjustRightInd/>
        <w:textAlignment w:val="auto"/>
        <w:rPr>
          <w:rFonts w:eastAsiaTheme="minorHAnsi" w:cs="Arial"/>
          <w:b/>
          <w:sz w:val="20"/>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 xml:space="preserve">Bekijk de foto's in bijlage 1. Welke foto hoort niet in deze serie van vijf thuis? </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Tip 1. Beschrijf systematisch wat je ziet op de vijf foto's (Herkenning? Maak gebruik van aardrijkskundige begrippen).</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Tip 2. Leg verbanden tussen de foto's op grond van kenmerken en benoem die. Wat is de relatie?</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 xml:space="preserve">Tip 3. Welke foto hoort  niet in het rijtje thuis? Beargumenteer je antwoord. </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noProof/>
          <w:szCs w:val="18"/>
        </w:rPr>
        <w:lastRenderedPageBreak/>
        <mc:AlternateContent>
          <mc:Choice Requires="wps">
            <w:drawing>
              <wp:anchor distT="0" distB="0" distL="114300" distR="114300" simplePos="0" relativeHeight="251673600" behindDoc="0" locked="0" layoutInCell="1" allowOverlap="1" wp14:anchorId="6F8610FF" wp14:editId="0546EAD2">
                <wp:simplePos x="0" y="0"/>
                <wp:positionH relativeFrom="column">
                  <wp:posOffset>3670300</wp:posOffset>
                </wp:positionH>
                <wp:positionV relativeFrom="paragraph">
                  <wp:posOffset>83820</wp:posOffset>
                </wp:positionV>
                <wp:extent cx="361950" cy="400050"/>
                <wp:effectExtent l="0" t="0" r="19050" b="1905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solidFill>
                          <a:srgbClr val="FFFFFF"/>
                        </a:solidFill>
                        <a:ln w="9525">
                          <a:solidFill>
                            <a:srgbClr val="000000"/>
                          </a:solidFill>
                          <a:miter lim="800000"/>
                          <a:headEnd/>
                          <a:tailEnd/>
                        </a:ln>
                      </wps:spPr>
                      <wps:txbx>
                        <w:txbxContent>
                          <w:p w:rsidR="00F34A9C" w:rsidRDefault="00F34A9C" w:rsidP="00F34A9C">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9pt;margin-top:6.6pt;width:28.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">
                <v:textbox>
                  <w:txbxContent>
                    <w:p w:rsidR="00F34A9C" w:rsidRDefault="00F34A9C" w:rsidP="00F34A9C">
                      <w:r>
                        <w:t>3</w:t>
                      </w:r>
                    </w:p>
                  </w:txbxContent>
                </v:textbox>
              </v:shape>
            </w:pict>
          </mc:Fallback>
        </mc:AlternateContent>
      </w:r>
      <w:r w:rsidRPr="00F34A9C">
        <w:rPr>
          <w:rFonts w:eastAsiaTheme="minorHAnsi" w:cs="Arial"/>
          <w:noProof/>
          <w:szCs w:val="18"/>
        </w:rPr>
        <mc:AlternateContent>
          <mc:Choice Requires="wps">
            <w:drawing>
              <wp:anchor distT="0" distB="0" distL="114300" distR="114300" simplePos="0" relativeHeight="251671552" behindDoc="0" locked="0" layoutInCell="1" allowOverlap="1" wp14:anchorId="0CAB2839" wp14:editId="1D32D373">
                <wp:simplePos x="0" y="0"/>
                <wp:positionH relativeFrom="column">
                  <wp:posOffset>-82550</wp:posOffset>
                </wp:positionH>
                <wp:positionV relativeFrom="paragraph">
                  <wp:posOffset>-68580</wp:posOffset>
                </wp:positionV>
                <wp:extent cx="361950" cy="400050"/>
                <wp:effectExtent l="0" t="0" r="19050" b="1905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solidFill>
                          <a:srgbClr val="FFFFFF"/>
                        </a:solidFill>
                        <a:ln w="9525">
                          <a:solidFill>
                            <a:srgbClr val="000000"/>
                          </a:solidFill>
                          <a:miter lim="800000"/>
                          <a:headEnd/>
                          <a:tailEnd/>
                        </a:ln>
                      </wps:spPr>
                      <wps:txbx>
                        <w:txbxContent>
                          <w:p w:rsidR="00F34A9C" w:rsidRDefault="00F34A9C" w:rsidP="00F34A9C">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pt;margin-top:-5.4pt;width:2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">
                <v:textbox>
                  <w:txbxContent>
                    <w:p w:rsidR="00F34A9C" w:rsidRDefault="00F34A9C" w:rsidP="00F34A9C">
                      <w:r>
                        <w:t>1</w:t>
                      </w:r>
                    </w:p>
                  </w:txbxContent>
                </v:textbox>
              </v:shape>
            </w:pict>
          </mc:Fallback>
        </mc:AlternateContent>
      </w:r>
      <w:r w:rsidRPr="00F34A9C">
        <w:rPr>
          <w:rFonts w:eastAsiaTheme="minorHAnsi" w:cs="Arial"/>
          <w:noProof/>
          <w:szCs w:val="18"/>
        </w:rPr>
        <mc:AlternateContent>
          <mc:Choice Requires="wps">
            <w:drawing>
              <wp:anchor distT="0" distB="0" distL="114300" distR="114300" simplePos="0" relativeHeight="251669504" behindDoc="0" locked="0" layoutInCell="1" allowOverlap="1" wp14:anchorId="41E693DB" wp14:editId="45C3116C">
                <wp:simplePos x="0" y="0"/>
                <wp:positionH relativeFrom="column">
                  <wp:align>center</wp:align>
                </wp:positionH>
                <wp:positionV relativeFrom="paragraph">
                  <wp:posOffset>0</wp:posOffset>
                </wp:positionV>
                <wp:extent cx="361950" cy="4000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solidFill>
                          <a:srgbClr val="FFFFFF"/>
                        </a:solidFill>
                        <a:ln w="9525">
                          <a:solidFill>
                            <a:srgbClr val="000000"/>
                          </a:solidFill>
                          <a:miter lim="800000"/>
                          <a:headEnd/>
                          <a:tailEnd/>
                        </a:ln>
                      </wps:spPr>
                      <wps:txbx>
                        <w:txbxContent>
                          <w:p w:rsidR="00F34A9C" w:rsidRDefault="00F34A9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28.5pt;height:31.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">
                <v:textbox>
                  <w:txbxContent>
                    <w:p w:rsidR="00F34A9C" w:rsidRDefault="00F34A9C">
                      <w:r>
                        <w:t>2</w:t>
                      </w:r>
                    </w:p>
                  </w:txbxContent>
                </v:textbox>
              </v:shape>
            </w:pict>
          </mc:Fallback>
        </mc:AlternateContent>
      </w:r>
      <w:r w:rsidRPr="00F34A9C">
        <w:rPr>
          <w:rFonts w:eastAsiaTheme="minorHAnsi" w:cs="Arial"/>
          <w:szCs w:val="18"/>
          <w:lang w:eastAsia="en-US"/>
        </w:rPr>
        <w:t xml:space="preserve"> </w:t>
      </w:r>
      <w:r w:rsidRPr="00F425C9">
        <w:rPr>
          <w:rFonts w:eastAsiaTheme="minorHAnsi" w:cs="Arial"/>
          <w:noProof/>
          <w:szCs w:val="18"/>
        </w:rPr>
        <w:drawing>
          <wp:anchor distT="0" distB="0" distL="114300" distR="114300" simplePos="0" relativeHeight="251659264" behindDoc="1" locked="0" layoutInCell="1" allowOverlap="1" wp14:anchorId="67804668" wp14:editId="3F19EC62">
            <wp:simplePos x="0" y="0"/>
            <wp:positionH relativeFrom="column">
              <wp:posOffset>-663575</wp:posOffset>
            </wp:positionH>
            <wp:positionV relativeFrom="paragraph">
              <wp:posOffset>-68580</wp:posOffset>
            </wp:positionV>
            <wp:extent cx="2665730" cy="1885950"/>
            <wp:effectExtent l="0" t="0" r="127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ji_N7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5730" cy="1885950"/>
                    </a:xfrm>
                    <a:prstGeom prst="rect">
                      <a:avLst/>
                    </a:prstGeom>
                  </pic:spPr>
                </pic:pic>
              </a:graphicData>
            </a:graphic>
            <wp14:sizeRelH relativeFrom="page">
              <wp14:pctWidth>0</wp14:pctWidth>
            </wp14:sizeRelH>
            <wp14:sizeRelV relativeFrom="page">
              <wp14:pctHeight>0</wp14:pctHeight>
            </wp14:sizeRelV>
          </wp:anchor>
        </w:drawing>
      </w:r>
      <w:r w:rsidRPr="00F425C9">
        <w:rPr>
          <w:rFonts w:eastAsiaTheme="minorHAnsi" w:cs="Arial"/>
          <w:noProof/>
          <w:szCs w:val="18"/>
        </w:rPr>
        <w:drawing>
          <wp:anchor distT="0" distB="0" distL="114300" distR="114300" simplePos="0" relativeHeight="251667456" behindDoc="0" locked="0" layoutInCell="1" allowOverlap="1" wp14:anchorId="608E34F4" wp14:editId="4A926E2D">
            <wp:simplePos x="0" y="0"/>
            <wp:positionH relativeFrom="column">
              <wp:posOffset>2032000</wp:posOffset>
            </wp:positionH>
            <wp:positionV relativeFrom="paragraph">
              <wp:posOffset>1817370</wp:posOffset>
            </wp:positionV>
            <wp:extent cx="2714625" cy="1821815"/>
            <wp:effectExtent l="0" t="0" r="9525" b="698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yo_Tower_2_Shibakouen_Tokyo_Japan.jpg"/>
                    <pic:cNvPicPr/>
                  </pic:nvPicPr>
                  <pic:blipFill rotWithShape="1">
                    <a:blip r:embed="rId9" cstate="print">
                      <a:extLst>
                        <a:ext uri="{28A0092B-C50C-407E-A947-70E740481C1C}">
                          <a14:useLocalDpi xmlns:a14="http://schemas.microsoft.com/office/drawing/2010/main" val="0"/>
                        </a:ext>
                      </a:extLst>
                    </a:blip>
                    <a:srcRect t="7573"/>
                    <a:stretch/>
                  </pic:blipFill>
                  <pic:spPr bwMode="auto">
                    <a:xfrm>
                      <a:off x="0" y="0"/>
                      <a:ext cx="2714625" cy="1821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25C9">
        <w:rPr>
          <w:rFonts w:eastAsiaTheme="minorHAnsi" w:cs="Arial"/>
          <w:noProof/>
          <w:szCs w:val="18"/>
        </w:rPr>
        <w:drawing>
          <wp:anchor distT="0" distB="0" distL="114300" distR="114300" simplePos="0" relativeHeight="251665408" behindDoc="0" locked="0" layoutInCell="1" allowOverlap="1" wp14:anchorId="6E997FA6" wp14:editId="11C2F234">
            <wp:simplePos x="0" y="0"/>
            <wp:positionH relativeFrom="column">
              <wp:posOffset>-663575</wp:posOffset>
            </wp:positionH>
            <wp:positionV relativeFrom="paragraph">
              <wp:posOffset>1788795</wp:posOffset>
            </wp:positionV>
            <wp:extent cx="2698750" cy="1809750"/>
            <wp:effectExtent l="0" t="0" r="635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460_1012154c.jpg"/>
                    <pic:cNvPicPr/>
                  </pic:nvPicPr>
                  <pic:blipFill rotWithShape="1">
                    <a:blip r:embed="rId10" cstate="print">
                      <a:extLst>
                        <a:ext uri="{28A0092B-C50C-407E-A947-70E740481C1C}">
                          <a14:useLocalDpi xmlns:a14="http://schemas.microsoft.com/office/drawing/2010/main" val="0"/>
                        </a:ext>
                      </a:extLst>
                    </a:blip>
                    <a:srcRect l="1182" r="5438"/>
                    <a:stretch/>
                  </pic:blipFill>
                  <pic:spPr bwMode="auto">
                    <a:xfrm>
                      <a:off x="0" y="0"/>
                      <a:ext cx="2698750"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25C9">
        <w:rPr>
          <w:rFonts w:eastAsiaTheme="minorHAnsi" w:cs="Arial"/>
          <w:noProof/>
          <w:szCs w:val="18"/>
        </w:rPr>
        <w:drawing>
          <wp:anchor distT="0" distB="0" distL="114300" distR="114300" simplePos="0" relativeHeight="251663360" behindDoc="0" locked="0" layoutInCell="1" allowOverlap="1" wp14:anchorId="7ED261C5" wp14:editId="67FDBB33">
            <wp:simplePos x="0" y="0"/>
            <wp:positionH relativeFrom="column">
              <wp:posOffset>3546475</wp:posOffset>
            </wp:positionH>
            <wp:positionV relativeFrom="paragraph">
              <wp:posOffset>-144780</wp:posOffset>
            </wp:positionV>
            <wp:extent cx="1543050" cy="1976755"/>
            <wp:effectExtent l="0" t="0" r="0" b="444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amiya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976755"/>
                    </a:xfrm>
                    <a:prstGeom prst="rect">
                      <a:avLst/>
                    </a:prstGeom>
                  </pic:spPr>
                </pic:pic>
              </a:graphicData>
            </a:graphic>
            <wp14:sizeRelH relativeFrom="page">
              <wp14:pctWidth>0</wp14:pctWidth>
            </wp14:sizeRelH>
            <wp14:sizeRelV relativeFrom="page">
              <wp14:pctHeight>0</wp14:pctHeight>
            </wp14:sizeRelV>
          </wp:anchor>
        </w:drawing>
      </w:r>
      <w:r w:rsidRPr="00F425C9">
        <w:rPr>
          <w:rFonts w:eastAsiaTheme="minorHAnsi" w:cs="Arial"/>
          <w:noProof/>
          <w:szCs w:val="18"/>
        </w:rPr>
        <w:drawing>
          <wp:anchor distT="0" distB="0" distL="114300" distR="114300" simplePos="0" relativeHeight="251661312" behindDoc="0" locked="0" layoutInCell="1" allowOverlap="1" wp14:anchorId="0C037E74" wp14:editId="7D16E355">
            <wp:simplePos x="0" y="0"/>
            <wp:positionH relativeFrom="column">
              <wp:posOffset>2022475</wp:posOffset>
            </wp:positionH>
            <wp:positionV relativeFrom="paragraph">
              <wp:posOffset>-97155</wp:posOffset>
            </wp:positionV>
            <wp:extent cx="1524000" cy="1917700"/>
            <wp:effectExtent l="0" t="0" r="0" b="635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isha 2.jpg"/>
                    <pic:cNvPicPr/>
                  </pic:nvPicPr>
                  <pic:blipFill>
                    <a:blip r:embed="rId12">
                      <a:extLst>
                        <a:ext uri="{28A0092B-C50C-407E-A947-70E740481C1C}">
                          <a14:useLocalDpi xmlns:a14="http://schemas.microsoft.com/office/drawing/2010/main" val="0"/>
                        </a:ext>
                      </a:extLst>
                    </a:blip>
                    <a:stretch>
                      <a:fillRect/>
                    </a:stretch>
                  </pic:blipFill>
                  <pic:spPr>
                    <a:xfrm>
                      <a:off x="0" y="0"/>
                      <a:ext cx="1524000" cy="1917700"/>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s="Arial"/>
          <w:szCs w:val="18"/>
          <w:lang w:eastAsia="en-US"/>
        </w:rPr>
        <w:t>1</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noProof/>
          <w:szCs w:val="18"/>
        </w:rPr>
        <mc:AlternateContent>
          <mc:Choice Requires="wps">
            <w:drawing>
              <wp:anchor distT="0" distB="0" distL="114300" distR="114300" simplePos="0" relativeHeight="251677696" behindDoc="0" locked="0" layoutInCell="1" allowOverlap="1" wp14:anchorId="721C20BF" wp14:editId="3C213CBE">
                <wp:simplePos x="0" y="0"/>
                <wp:positionH relativeFrom="column">
                  <wp:posOffset>-2362200</wp:posOffset>
                </wp:positionH>
                <wp:positionV relativeFrom="paragraph">
                  <wp:posOffset>337820</wp:posOffset>
                </wp:positionV>
                <wp:extent cx="361950" cy="400050"/>
                <wp:effectExtent l="0" t="0" r="19050" b="1905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solidFill>
                          <a:srgbClr val="FFFFFF"/>
                        </a:solidFill>
                        <a:ln w="9525">
                          <a:solidFill>
                            <a:srgbClr val="000000"/>
                          </a:solidFill>
                          <a:miter lim="800000"/>
                          <a:headEnd/>
                          <a:tailEnd/>
                        </a:ln>
                      </wps:spPr>
                      <wps:txbx>
                        <w:txbxContent>
                          <w:p w:rsidR="00F34A9C" w:rsidRDefault="00F34A9C" w:rsidP="00F34A9C">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6pt;margin-top:26.6pt;width:28.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">
                <v:textbox>
                  <w:txbxContent>
                    <w:p w:rsidR="00F34A9C" w:rsidRDefault="00F34A9C" w:rsidP="00F34A9C">
                      <w:r>
                        <w:t>5</w:t>
                      </w:r>
                    </w:p>
                  </w:txbxContent>
                </v:textbox>
              </v:shape>
            </w:pict>
          </mc:Fallback>
        </mc:AlternateContent>
      </w:r>
      <w:r w:rsidRPr="00F34A9C">
        <w:rPr>
          <w:rFonts w:eastAsiaTheme="minorHAnsi" w:cs="Arial"/>
          <w:noProof/>
          <w:szCs w:val="18"/>
        </w:rPr>
        <mc:AlternateContent>
          <mc:Choice Requires="wps">
            <w:drawing>
              <wp:anchor distT="0" distB="0" distL="114300" distR="114300" simplePos="0" relativeHeight="251675648" behindDoc="0" locked="0" layoutInCell="1" allowOverlap="1" wp14:anchorId="62241A84" wp14:editId="1E1A1D76">
                <wp:simplePos x="0" y="0"/>
                <wp:positionH relativeFrom="column">
                  <wp:posOffset>-4438650</wp:posOffset>
                </wp:positionH>
                <wp:positionV relativeFrom="paragraph">
                  <wp:posOffset>175895</wp:posOffset>
                </wp:positionV>
                <wp:extent cx="361950" cy="400050"/>
                <wp:effectExtent l="0" t="0" r="19050" b="1905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solidFill>
                          <a:srgbClr val="FFFFFF"/>
                        </a:solidFill>
                        <a:ln w="9525">
                          <a:solidFill>
                            <a:srgbClr val="000000"/>
                          </a:solidFill>
                          <a:miter lim="800000"/>
                          <a:headEnd/>
                          <a:tailEnd/>
                        </a:ln>
                      </wps:spPr>
                      <wps:txbx>
                        <w:txbxContent>
                          <w:p w:rsidR="00F34A9C" w:rsidRDefault="00F34A9C" w:rsidP="00F34A9C">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9.5pt;margin-top:13.85pt;width:28.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">
                <v:textbox>
                  <w:txbxContent>
                    <w:p w:rsidR="00F34A9C" w:rsidRDefault="00F34A9C" w:rsidP="00F34A9C">
                      <w:r>
                        <w:t>4</w:t>
                      </w:r>
                    </w:p>
                  </w:txbxContent>
                </v:textbox>
              </v:shape>
            </w:pict>
          </mc:Fallback>
        </mc:AlternateConten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b/>
          <w:sz w:val="20"/>
          <w:lang w:eastAsia="en-US"/>
        </w:rPr>
        <w:t>3. Toelichting</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b/>
          <w:szCs w:val="18"/>
          <w:lang w:eastAsia="en-US"/>
        </w:rPr>
      </w:pPr>
      <w:r w:rsidRPr="00F34A9C">
        <w:rPr>
          <w:rFonts w:eastAsiaTheme="minorHAnsi" w:cs="Arial"/>
          <w:b/>
          <w:szCs w:val="18"/>
          <w:lang w:eastAsia="en-US"/>
        </w:rPr>
        <w:t>Waarom deze opdracht?</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 xml:space="preserve">Leren evalueren is een belangrijke vaardigheid in het leerproces. Voordat leerlingen toekomen aan evalueren moeten ze eerst zowel de opdracht als de foto’s goed analyseren. </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 xml:space="preserve">Het vakspecifieke zit in de relaties die leerlingen leggen tussen de verschillende foto's. Ook al herkent de leerling direct dat vier foto's uit Japan komen, dan is nog steeds interessant wat de relatie(s) tussen die foto’s is. Heeft de leerling voldoende aardrijkskundige kennis om die relatie(s) te zien? </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b/>
          <w:szCs w:val="18"/>
          <w:lang w:eastAsia="en-US"/>
        </w:rPr>
      </w:pPr>
      <w:r w:rsidRPr="00F34A9C">
        <w:rPr>
          <w:rFonts w:eastAsiaTheme="minorHAnsi" w:cs="Arial"/>
          <w:b/>
          <w:szCs w:val="18"/>
          <w:lang w:eastAsia="en-US"/>
        </w:rPr>
        <w:t>Wat wordt van leerlingen gevraagd?</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Van de leerlingen wordt gevraagd dat ze in staat zijn relaties te leggen tussen verschillende (aardrijkskundige) verschijnselen: herkenning van cultuurelementen, welvaart, infrastructuur, modern/minder modern (of centrum-periferie).</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Aan vakspecifieke kennis moeten leerlingen al een globaal (wereld)beeld hebben van landen en culturen. Ook w</w:t>
      </w:r>
      <w:r w:rsidR="004A2F89">
        <w:rPr>
          <w:rFonts w:eastAsiaTheme="minorHAnsi" w:cs="Arial"/>
          <w:szCs w:val="18"/>
          <w:lang w:eastAsia="en-US"/>
        </w:rPr>
        <w:t>a</w:t>
      </w:r>
      <w:r w:rsidRPr="00F34A9C">
        <w:rPr>
          <w:rFonts w:eastAsiaTheme="minorHAnsi" w:cs="Arial"/>
          <w:szCs w:val="18"/>
          <w:lang w:eastAsia="en-US"/>
        </w:rPr>
        <w:t xml:space="preserve">nneer leerlingen zien/weten dat het gaat om Japan, is het van belang dat ze een redenering kunnen opzetten. </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 xml:space="preserve">Daarnaast moeten de leerlingen de geografische werkwijze "gebieden vergelijken in ruimte en tijd" kunnen toepassen om tot een oplossing te komen. </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De metacognitieve kennis die nodig is, is tweeledig. Als eerste, kan de leerling nagaan of de stappen die hij gezet heeft om tot het oordeel te komen tot het juiste antwoord de juiste stappen zijn geweest? Ten tweede, had de leerling het ook anders (sneller/beter) kunnen komen tot het antwoord?</w:t>
      </w:r>
    </w:p>
    <w:p w:rsidR="00F34A9C" w:rsidRPr="00F34A9C" w:rsidRDefault="00F34A9C" w:rsidP="00EA6AD6">
      <w:pPr>
        <w:overflowPunct/>
        <w:autoSpaceDE/>
        <w:autoSpaceDN/>
        <w:adjustRightInd/>
        <w:textAlignment w:val="auto"/>
        <w:rPr>
          <w:rFonts w:eastAsiaTheme="minorHAnsi" w:cs="Arial"/>
          <w:szCs w:val="18"/>
          <w:lang w:eastAsia="en-US"/>
        </w:rPr>
      </w:pPr>
    </w:p>
    <w:p w:rsidR="00F34A9C" w:rsidRDefault="00F34A9C" w:rsidP="00EA6AD6">
      <w:pPr>
        <w:overflowPunct/>
        <w:autoSpaceDE/>
        <w:autoSpaceDN/>
        <w:adjustRightInd/>
        <w:textAlignment w:val="auto"/>
        <w:rPr>
          <w:rFonts w:eastAsiaTheme="minorHAnsi" w:cs="Arial"/>
          <w:b/>
          <w:szCs w:val="18"/>
          <w:lang w:eastAsia="en-US"/>
        </w:rPr>
      </w:pPr>
    </w:p>
    <w:p w:rsidR="00840607" w:rsidRDefault="00840607" w:rsidP="00EA6AD6">
      <w:pPr>
        <w:overflowPunct/>
        <w:autoSpaceDE/>
        <w:autoSpaceDN/>
        <w:adjustRightInd/>
        <w:textAlignment w:val="auto"/>
        <w:rPr>
          <w:rFonts w:eastAsiaTheme="minorHAnsi" w:cs="Arial"/>
          <w:b/>
          <w:szCs w:val="18"/>
          <w:lang w:eastAsia="en-US"/>
        </w:rPr>
      </w:pPr>
      <w:bookmarkStart w:id="0" w:name="_GoBack"/>
      <w:bookmarkEnd w:id="0"/>
    </w:p>
    <w:p w:rsidR="00F34A9C" w:rsidRPr="00F34A9C" w:rsidRDefault="00F34A9C" w:rsidP="00EA6AD6">
      <w:pPr>
        <w:overflowPunct/>
        <w:autoSpaceDE/>
        <w:autoSpaceDN/>
        <w:adjustRightInd/>
        <w:textAlignment w:val="auto"/>
        <w:rPr>
          <w:rFonts w:eastAsiaTheme="minorHAnsi" w:cs="Arial"/>
          <w:b/>
          <w:szCs w:val="18"/>
          <w:lang w:eastAsia="en-US"/>
        </w:rPr>
      </w:pPr>
      <w:r w:rsidRPr="00F34A9C">
        <w:rPr>
          <w:rFonts w:eastAsiaTheme="minorHAnsi" w:cs="Arial"/>
          <w:b/>
          <w:szCs w:val="18"/>
          <w:lang w:eastAsia="en-US"/>
        </w:rPr>
        <w:lastRenderedPageBreak/>
        <w:t xml:space="preserve">Suggesties </w:t>
      </w:r>
    </w:p>
    <w:p w:rsidR="00F34A9C" w:rsidRPr="00F34A9C" w:rsidRDefault="00F34A9C" w:rsidP="00EA6AD6">
      <w:pPr>
        <w:overflowPunct/>
        <w:autoSpaceDE/>
        <w:autoSpaceDN/>
        <w:adjustRightInd/>
        <w:textAlignment w:val="auto"/>
        <w:rPr>
          <w:rFonts w:eastAsiaTheme="minorHAnsi" w:cs="Arial"/>
          <w:szCs w:val="18"/>
          <w:lang w:eastAsia="en-US"/>
        </w:rPr>
      </w:pPr>
      <w:r w:rsidRPr="00F34A9C">
        <w:rPr>
          <w:rFonts w:eastAsiaTheme="minorHAnsi" w:cs="Arial"/>
          <w:szCs w:val="18"/>
          <w:lang w:eastAsia="en-US"/>
        </w:rPr>
        <w:t>Vervang foto 4 (Mongolië) door nog een foto uit Japan. Dan gaat het niet meer om een ander land maar om andere kenmerken.</w:t>
      </w:r>
    </w:p>
    <w:p w:rsidR="00F34A9C" w:rsidRPr="00F34A9C" w:rsidRDefault="00F34A9C" w:rsidP="00EA6AD6">
      <w:pPr>
        <w:overflowPunct/>
        <w:autoSpaceDE/>
        <w:autoSpaceDN/>
        <w:adjustRightInd/>
        <w:textAlignment w:val="auto"/>
        <w:rPr>
          <w:rFonts w:eastAsiaTheme="minorHAnsi" w:cs="Arial"/>
          <w:szCs w:val="18"/>
          <w:lang w:eastAsia="en-US"/>
        </w:rPr>
      </w:pPr>
    </w:p>
    <w:sectPr w:rsidR="00F34A9C" w:rsidRPr="00F34A9C" w:rsidSect="00DD4603">
      <w:footerReference w:type="default" r:id="rId1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11451042" wp14:editId="218D7025">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840607">
      <w:rPr>
        <w:rStyle w:val="Paginanummer"/>
        <w:noProof/>
      </w:rPr>
      <w:t>3</w:t>
    </w:r>
    <w:r w:rsidR="00A62CF2">
      <w:rPr>
        <w:rStyle w:val="Paginanummer"/>
      </w:rPr>
      <w:fldChar w:fldCharType="end"/>
    </w:r>
  </w:p>
  <w:p w:rsidR="003C453F" w:rsidRDefault="003C45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93DAB"/>
    <w:rsid w:val="000C3B27"/>
    <w:rsid w:val="001615E3"/>
    <w:rsid w:val="001A565A"/>
    <w:rsid w:val="00227972"/>
    <w:rsid w:val="00235D22"/>
    <w:rsid w:val="00280D6D"/>
    <w:rsid w:val="00392FFE"/>
    <w:rsid w:val="003C453F"/>
    <w:rsid w:val="003E0EA5"/>
    <w:rsid w:val="004A2F89"/>
    <w:rsid w:val="005336BB"/>
    <w:rsid w:val="005B2B5D"/>
    <w:rsid w:val="005C6F0E"/>
    <w:rsid w:val="006337B8"/>
    <w:rsid w:val="006B2889"/>
    <w:rsid w:val="006B6A48"/>
    <w:rsid w:val="006F26DC"/>
    <w:rsid w:val="00762834"/>
    <w:rsid w:val="007F016D"/>
    <w:rsid w:val="008038A1"/>
    <w:rsid w:val="00840607"/>
    <w:rsid w:val="0088760E"/>
    <w:rsid w:val="00890B33"/>
    <w:rsid w:val="00995FAA"/>
    <w:rsid w:val="009B2DA3"/>
    <w:rsid w:val="009D59F7"/>
    <w:rsid w:val="00A62CF2"/>
    <w:rsid w:val="00C35E99"/>
    <w:rsid w:val="00C53A7F"/>
    <w:rsid w:val="00CC3512"/>
    <w:rsid w:val="00DA50A2"/>
    <w:rsid w:val="00DB21B0"/>
    <w:rsid w:val="00DD4603"/>
    <w:rsid w:val="00DE6855"/>
    <w:rsid w:val="00DF0D43"/>
    <w:rsid w:val="00E51397"/>
    <w:rsid w:val="00EA6AD6"/>
    <w:rsid w:val="00F34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F34A9C"/>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C35E99"/>
    <w:rPr>
      <w:sz w:val="16"/>
      <w:szCs w:val="16"/>
    </w:rPr>
  </w:style>
  <w:style w:type="paragraph" w:styleId="Tekstopmerking">
    <w:name w:val="annotation text"/>
    <w:basedOn w:val="Standaard"/>
    <w:link w:val="TekstopmerkingChar"/>
    <w:semiHidden/>
    <w:unhideWhenUsed/>
    <w:rsid w:val="00C35E99"/>
    <w:pPr>
      <w:spacing w:line="240" w:lineRule="auto"/>
    </w:pPr>
    <w:rPr>
      <w:sz w:val="20"/>
    </w:rPr>
  </w:style>
  <w:style w:type="character" w:customStyle="1" w:styleId="TekstopmerkingChar">
    <w:name w:val="Tekst opmerking Char"/>
    <w:basedOn w:val="Standaardalinea-lettertype"/>
    <w:link w:val="Tekstopmerking"/>
    <w:semiHidden/>
    <w:rsid w:val="00C35E99"/>
    <w:rPr>
      <w:rFonts w:ascii="Arial" w:hAnsi="Arial"/>
    </w:rPr>
  </w:style>
  <w:style w:type="paragraph" w:styleId="Onderwerpvanopmerking">
    <w:name w:val="annotation subject"/>
    <w:basedOn w:val="Tekstopmerking"/>
    <w:next w:val="Tekstopmerking"/>
    <w:link w:val="OnderwerpvanopmerkingChar"/>
    <w:semiHidden/>
    <w:unhideWhenUsed/>
    <w:rsid w:val="00C35E99"/>
    <w:rPr>
      <w:b/>
      <w:bCs/>
    </w:rPr>
  </w:style>
  <w:style w:type="character" w:customStyle="1" w:styleId="OnderwerpvanopmerkingChar">
    <w:name w:val="Onderwerp van opmerking Char"/>
    <w:basedOn w:val="TekstopmerkingChar"/>
    <w:link w:val="Onderwerpvanopmerking"/>
    <w:semiHidden/>
    <w:rsid w:val="00C35E9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F34A9C"/>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C35E99"/>
    <w:rPr>
      <w:sz w:val="16"/>
      <w:szCs w:val="16"/>
    </w:rPr>
  </w:style>
  <w:style w:type="paragraph" w:styleId="Tekstopmerking">
    <w:name w:val="annotation text"/>
    <w:basedOn w:val="Standaard"/>
    <w:link w:val="TekstopmerkingChar"/>
    <w:semiHidden/>
    <w:unhideWhenUsed/>
    <w:rsid w:val="00C35E99"/>
    <w:pPr>
      <w:spacing w:line="240" w:lineRule="auto"/>
    </w:pPr>
    <w:rPr>
      <w:sz w:val="20"/>
    </w:rPr>
  </w:style>
  <w:style w:type="character" w:customStyle="1" w:styleId="TekstopmerkingChar">
    <w:name w:val="Tekst opmerking Char"/>
    <w:basedOn w:val="Standaardalinea-lettertype"/>
    <w:link w:val="Tekstopmerking"/>
    <w:semiHidden/>
    <w:rsid w:val="00C35E99"/>
    <w:rPr>
      <w:rFonts w:ascii="Arial" w:hAnsi="Arial"/>
    </w:rPr>
  </w:style>
  <w:style w:type="paragraph" w:styleId="Onderwerpvanopmerking">
    <w:name w:val="annotation subject"/>
    <w:basedOn w:val="Tekstopmerking"/>
    <w:next w:val="Tekstopmerking"/>
    <w:link w:val="OnderwerpvanopmerkingChar"/>
    <w:semiHidden/>
    <w:unhideWhenUsed/>
    <w:rsid w:val="00C35E99"/>
    <w:rPr>
      <w:b/>
      <w:bCs/>
    </w:rPr>
  </w:style>
  <w:style w:type="character" w:customStyle="1" w:styleId="OnderwerpvanopmerkingChar">
    <w:name w:val="Onderwerp van opmerking Char"/>
    <w:basedOn w:val="TekstopmerkingChar"/>
    <w:link w:val="Onderwerpvanopmerking"/>
    <w:semiHidden/>
    <w:rsid w:val="00C35E9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354</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Aardrijkskunde</TermName>
          <TermId xmlns="http://schemas.microsoft.com/office/infopath/2007/PartnerControls">fa00d247-40f5-453b-8aaf-113582173ce7</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47XQ5P3E4USX-10-1271</_dlc_DocId>
    <_dlc_DocIdUrl xmlns="7106a2ac-038a-457f-8b58-ec67130d9d6d">
      <Url>http://downloads.slo.nl/_layouts/15/DocIdRedir.aspx?ID=47XQ5P3E4USX-10-1271</Url>
      <Description>47XQ5P3E4USX-10-1271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543CD-BE90-4A97-ADDE-9DC30D430CB5}"/>
</file>

<file path=customXml/itemProps2.xml><?xml version="1.0" encoding="utf-8"?>
<ds:datastoreItem xmlns:ds="http://schemas.openxmlformats.org/officeDocument/2006/customXml" ds:itemID="{7533F37C-B1A7-4E99-820F-736D2855E667}"/>
</file>

<file path=customXml/itemProps3.xml><?xml version="1.0" encoding="utf-8"?>
<ds:datastoreItem xmlns:ds="http://schemas.openxmlformats.org/officeDocument/2006/customXml" ds:itemID="{40F89F78-33D9-4B72-9AB1-FF9CF708F950}"/>
</file>

<file path=customXml/itemProps4.xml><?xml version="1.0" encoding="utf-8"?>
<ds:datastoreItem xmlns:ds="http://schemas.openxmlformats.org/officeDocument/2006/customXml" ds:itemID="{F1AD8F6C-B49C-40A0-98F7-E0408F42A9D0}"/>
</file>

<file path=docProps/app.xml><?xml version="1.0" encoding="utf-8"?>
<Properties xmlns="http://schemas.openxmlformats.org/officeDocument/2006/extended-properties" xmlns:vt="http://schemas.openxmlformats.org/officeDocument/2006/docPropsVTypes">
  <Template>lesbrief.dotm</Template>
  <TotalTime>10</TotalTime>
  <Pages>3</Pages>
  <Words>538</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Lesbrief-Aardrijkskunde-Verbanden-leggen-tussen-fotos-en-landen</dc:title>
  <dc:creator>Jessica van der Veen</dc:creator>
  <cp:lastModifiedBy>Mireille Kremer</cp:lastModifiedBy>
  <cp:revision>12</cp:revision>
  <cp:lastPrinted>2014-06-23T07:56:00Z</cp:lastPrinted>
  <dcterms:created xsi:type="dcterms:W3CDTF">2014-06-03T13:44:00Z</dcterms:created>
  <dcterms:modified xsi:type="dcterms:W3CDTF">2014-07-15T13:20:00Z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435e0915-75a0-4ea6-8120-df1efe3d1f58</vt:lpwstr>
  </property>
  <property fmtid="{D5CDD505-2E9C-101B-9397-08002B2CF9AE}" pid="4" name="RepAreasOfExpertise">
    <vt:lpwstr>354;#Aardrijkskunde|fa00d247-40f5-453b-8aaf-113582173ce7</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